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36A" w:rsidRDefault="00C6736A" w:rsidP="00C6736A">
      <w:pPr>
        <w:spacing w:line="0" w:lineRule="atLeast"/>
        <w:ind w:left="44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Уважаемые родители!</w:t>
      </w:r>
    </w:p>
    <w:p w:rsidR="00C6736A" w:rsidRDefault="00C6736A" w:rsidP="00C6736A">
      <w:pPr>
        <w:spacing w:line="321" w:lineRule="exact"/>
        <w:rPr>
          <w:rFonts w:ascii="Times New Roman" w:eastAsia="Times New Roman" w:hAnsi="Times New Roman"/>
        </w:rPr>
      </w:pPr>
    </w:p>
    <w:p w:rsidR="00C6736A" w:rsidRDefault="00C6736A" w:rsidP="00C6736A">
      <w:pPr>
        <w:spacing w:line="0" w:lineRule="atLeast"/>
        <w:ind w:left="851" w:firstLine="58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 постановление Исполнительного комитета </w:t>
      </w:r>
      <w:r w:rsidR="00525EE5">
        <w:rPr>
          <w:rFonts w:ascii="Times New Roman" w:eastAsia="Times New Roman" w:hAnsi="Times New Roman"/>
          <w:sz w:val="28"/>
        </w:rPr>
        <w:t xml:space="preserve">г.Казани от 30.09.2013г. № 8470 </w:t>
      </w:r>
      <w:r>
        <w:rPr>
          <w:rFonts w:ascii="Times New Roman" w:eastAsia="Times New Roman" w:hAnsi="Times New Roman"/>
          <w:sz w:val="28"/>
        </w:rPr>
        <w:t xml:space="preserve">внесены изменения, позволяющие при наличии у органов социальной защиты сведений, подтверждающих право на компенсационные выплаты гражданам, имеющим детей, посещающих образовательные организации, реализующие образовательную программу дошкольного образования (далее – дополнительная компенсация), </w:t>
      </w:r>
      <w:r>
        <w:rPr>
          <w:rFonts w:ascii="Times New Roman" w:eastAsia="Times New Roman" w:hAnsi="Times New Roman"/>
          <w:b/>
          <w:sz w:val="28"/>
        </w:rPr>
        <w:t>назначать дополнительную компенсацию на новый срок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автоматически без обращения граждан</w:t>
      </w:r>
      <w:r>
        <w:rPr>
          <w:rFonts w:ascii="Times New Roman" w:eastAsia="Times New Roman" w:hAnsi="Times New Roman"/>
          <w:sz w:val="28"/>
        </w:rPr>
        <w:t>.</w:t>
      </w:r>
    </w:p>
    <w:p w:rsidR="00C6736A" w:rsidRDefault="00C6736A" w:rsidP="00C6736A">
      <w:pPr>
        <w:spacing w:line="16" w:lineRule="exact"/>
        <w:rPr>
          <w:rFonts w:ascii="Times New Roman" w:eastAsia="Times New Roman" w:hAnsi="Times New Roman"/>
        </w:rPr>
      </w:pPr>
    </w:p>
    <w:p w:rsidR="00C6736A" w:rsidRDefault="00C6736A" w:rsidP="00C6736A">
      <w:pPr>
        <w:spacing w:line="235" w:lineRule="auto"/>
        <w:ind w:left="74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То есть, Вы подаете заявление один раз. Через каждые 6 месяцев дополнительная компенсация продлевается автоматически.</w:t>
      </w:r>
    </w:p>
    <w:p w:rsidR="00C6736A" w:rsidRDefault="00C6736A" w:rsidP="00C6736A">
      <w:pPr>
        <w:spacing w:line="20" w:lineRule="exact"/>
        <w:rPr>
          <w:rFonts w:ascii="Times New Roman" w:eastAsia="Times New Roman" w:hAnsi="Times New Roman"/>
        </w:rPr>
      </w:pPr>
    </w:p>
    <w:p w:rsidR="00C6736A" w:rsidRDefault="00C6736A" w:rsidP="00C6736A">
      <w:pPr>
        <w:spacing w:line="234" w:lineRule="auto"/>
        <w:ind w:left="740" w:firstLine="708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Перерегистрация права без заявления осуществляется в автоматическом режиме при следующих условиях:</w:t>
      </w:r>
    </w:p>
    <w:p w:rsidR="00C6736A" w:rsidRDefault="00C6736A" w:rsidP="00C6736A">
      <w:pPr>
        <w:spacing w:line="11" w:lineRule="exact"/>
        <w:rPr>
          <w:rFonts w:ascii="Times New Roman" w:eastAsia="Times New Roman" w:hAnsi="Times New Roman"/>
        </w:rPr>
      </w:pPr>
    </w:p>
    <w:p w:rsidR="00C6736A" w:rsidRDefault="00C6736A" w:rsidP="00C6736A">
      <w:pPr>
        <w:numPr>
          <w:ilvl w:val="1"/>
          <w:numId w:val="1"/>
        </w:numPr>
        <w:tabs>
          <w:tab w:val="left" w:pos="1744"/>
        </w:tabs>
        <w:spacing w:line="237" w:lineRule="auto"/>
        <w:ind w:left="740" w:firstLine="77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Пенсионном Фонде Российской Федерации имеются сведения о сумме выплат и иных вознаграждений, начисленных в пользу заявителя и (или) членов его семьи за последние 6 месяцев из 12 месяцев, предшествующих месяцу назначения выплаты;</w:t>
      </w:r>
    </w:p>
    <w:p w:rsidR="00C6736A" w:rsidRDefault="00C6736A" w:rsidP="00C6736A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C6736A" w:rsidRDefault="00C6736A" w:rsidP="00C6736A">
      <w:pPr>
        <w:numPr>
          <w:ilvl w:val="0"/>
          <w:numId w:val="1"/>
        </w:numPr>
        <w:tabs>
          <w:tab w:val="left" w:pos="1717"/>
        </w:tabs>
        <w:spacing w:line="236" w:lineRule="auto"/>
        <w:ind w:left="740" w:firstLine="70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 изменились сведения, необходимые для назначения дополнительной компенсации, например, состав семьи заявителя, место постоянного жительства заявителя, дошкольная организация и т.д.</w:t>
      </w:r>
    </w:p>
    <w:p w:rsidR="00C6736A" w:rsidRDefault="00C6736A" w:rsidP="00C6736A">
      <w:pPr>
        <w:spacing w:line="135" w:lineRule="exact"/>
        <w:rPr>
          <w:rFonts w:ascii="Times New Roman" w:eastAsia="Times New Roman" w:hAnsi="Times New Roman"/>
        </w:rPr>
      </w:pPr>
    </w:p>
    <w:p w:rsidR="00C6736A" w:rsidRDefault="00C6736A" w:rsidP="00C6736A">
      <w:pPr>
        <w:spacing w:line="238" w:lineRule="auto"/>
        <w:ind w:left="74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Решение о назначении (отказе в назначении) дополнительной компенсации на новый срок размещается в личном кабинете заявителя, получить информацию можно воспользовавшись сервисом проверки статуса заявления на ПГМУ по паспортным данным по услуге «Назначение дополнительной компенсации части родительской компенсации за детский сад».</w:t>
      </w:r>
    </w:p>
    <w:p w:rsidR="00C6736A" w:rsidRDefault="00C6736A" w:rsidP="00C6736A">
      <w:pPr>
        <w:spacing w:line="126" w:lineRule="exact"/>
        <w:rPr>
          <w:rFonts w:ascii="Times New Roman" w:eastAsia="Times New Roman" w:hAnsi="Times New Roman"/>
        </w:rPr>
      </w:pPr>
    </w:p>
    <w:p w:rsidR="00C6736A" w:rsidRDefault="00C6736A" w:rsidP="00C6736A">
      <w:pPr>
        <w:spacing w:line="0" w:lineRule="atLeast"/>
        <w:ind w:left="50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Преимущества получения услуги по назначению</w:t>
      </w:r>
    </w:p>
    <w:p w:rsidR="00C6736A" w:rsidRDefault="00C6736A" w:rsidP="00C6736A">
      <w:pPr>
        <w:spacing w:line="0" w:lineRule="atLeast"/>
        <w:ind w:left="50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дополнительной компенсации на ПГМУ:</w:t>
      </w:r>
    </w:p>
    <w:p w:rsidR="00C6736A" w:rsidRDefault="00C6736A" w:rsidP="00C6736A">
      <w:pPr>
        <w:spacing w:line="8" w:lineRule="exact"/>
        <w:rPr>
          <w:rFonts w:ascii="Times New Roman" w:eastAsia="Times New Roman" w:hAnsi="Times New Roman"/>
        </w:rPr>
      </w:pPr>
    </w:p>
    <w:p w:rsidR="00C6736A" w:rsidRDefault="00C6736A" w:rsidP="00C6736A">
      <w:pPr>
        <w:numPr>
          <w:ilvl w:val="0"/>
          <w:numId w:val="2"/>
        </w:numPr>
        <w:tabs>
          <w:tab w:val="left" w:pos="1602"/>
        </w:tabs>
        <w:spacing w:line="246" w:lineRule="auto"/>
        <w:ind w:left="680" w:firstLine="761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>простота и удобство получения услуги (</w:t>
      </w:r>
      <w:r>
        <w:rPr>
          <w:rFonts w:ascii="Times New Roman" w:eastAsia="Times New Roman" w:hAnsi="Times New Roman"/>
          <w:i/>
          <w:sz w:val="27"/>
        </w:rPr>
        <w:t>теперь нет необходимости посещать</w:t>
      </w:r>
      <w:r>
        <w:rPr>
          <w:rFonts w:ascii="Times New Roman" w:eastAsia="Times New Roman" w:hAnsi="Times New Roman"/>
          <w:sz w:val="27"/>
        </w:rPr>
        <w:t xml:space="preserve"> </w:t>
      </w:r>
      <w:r>
        <w:rPr>
          <w:rFonts w:ascii="Times New Roman" w:eastAsia="Times New Roman" w:hAnsi="Times New Roman"/>
          <w:i/>
          <w:sz w:val="27"/>
        </w:rPr>
        <w:t>органы социальной защиты лично, услугу можно получить, не выходя из дома);</w:t>
      </w:r>
    </w:p>
    <w:p w:rsidR="00C6736A" w:rsidRDefault="00C6736A" w:rsidP="00C6736A">
      <w:pPr>
        <w:spacing w:line="6" w:lineRule="exact"/>
        <w:rPr>
          <w:rFonts w:ascii="Times New Roman" w:eastAsia="Times New Roman" w:hAnsi="Times New Roman"/>
          <w:sz w:val="27"/>
        </w:rPr>
      </w:pPr>
    </w:p>
    <w:p w:rsidR="00C6736A" w:rsidRDefault="00C6736A" w:rsidP="00C6736A">
      <w:pPr>
        <w:numPr>
          <w:ilvl w:val="0"/>
          <w:numId w:val="2"/>
        </w:numPr>
        <w:tabs>
          <w:tab w:val="left" w:pos="1717"/>
        </w:tabs>
        <w:spacing w:line="235" w:lineRule="auto"/>
        <w:ind w:left="680" w:firstLine="7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быстрота получения услуг </w:t>
      </w:r>
      <w:r>
        <w:rPr>
          <w:rFonts w:ascii="Times New Roman" w:eastAsia="Times New Roman" w:hAnsi="Times New Roman"/>
          <w:i/>
          <w:sz w:val="28"/>
        </w:rPr>
        <w:t>(реализованные информационные технологии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i/>
          <w:sz w:val="28"/>
        </w:rPr>
        <w:t>позволяют получать результат за более короткий срок)</w:t>
      </w:r>
      <w:r>
        <w:rPr>
          <w:rFonts w:ascii="Times New Roman" w:eastAsia="Times New Roman" w:hAnsi="Times New Roman"/>
          <w:sz w:val="28"/>
        </w:rPr>
        <w:t>;</w:t>
      </w:r>
    </w:p>
    <w:p w:rsidR="00C6736A" w:rsidRDefault="00C6736A" w:rsidP="00C6736A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C6736A" w:rsidRDefault="00C6736A" w:rsidP="00C6736A">
      <w:pPr>
        <w:numPr>
          <w:ilvl w:val="0"/>
          <w:numId w:val="2"/>
        </w:numPr>
        <w:tabs>
          <w:tab w:val="left" w:pos="1604"/>
        </w:tabs>
        <w:spacing w:line="236" w:lineRule="auto"/>
        <w:ind w:left="680" w:firstLine="76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сокращение количества требуемых для получения услуги документов </w:t>
      </w:r>
      <w:r>
        <w:rPr>
          <w:rFonts w:ascii="Times New Roman" w:eastAsia="Times New Roman" w:hAnsi="Times New Roman"/>
          <w:i/>
          <w:sz w:val="28"/>
        </w:rPr>
        <w:t>(органы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i/>
          <w:sz w:val="28"/>
        </w:rPr>
        <w:t>социальной защиты получают необходимые для назначения услуги сведения по каналам межведомственного информационного взаимодействия)</w:t>
      </w:r>
      <w:r>
        <w:rPr>
          <w:rFonts w:ascii="Times New Roman" w:eastAsia="Times New Roman" w:hAnsi="Times New Roman"/>
          <w:sz w:val="28"/>
        </w:rPr>
        <w:t>;</w:t>
      </w:r>
    </w:p>
    <w:p w:rsidR="00C6736A" w:rsidRDefault="00C6736A" w:rsidP="00C6736A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C6736A" w:rsidRDefault="00C6736A" w:rsidP="00C6736A">
      <w:pPr>
        <w:numPr>
          <w:ilvl w:val="0"/>
          <w:numId w:val="2"/>
        </w:numPr>
        <w:tabs>
          <w:tab w:val="left" w:pos="1619"/>
        </w:tabs>
        <w:spacing w:line="234" w:lineRule="auto"/>
        <w:ind w:left="680" w:firstLine="7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возможность отслеживать статус электронного заявления (</w:t>
      </w:r>
      <w:r>
        <w:rPr>
          <w:rFonts w:ascii="Times New Roman" w:eastAsia="Times New Roman" w:hAnsi="Times New Roman"/>
          <w:i/>
          <w:sz w:val="28"/>
        </w:rPr>
        <w:t>информирование в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i/>
          <w:sz w:val="28"/>
        </w:rPr>
        <w:t>личном кабинете ПГМУ об этапах обработки заявления и принятом решении)</w:t>
      </w:r>
      <w:r>
        <w:rPr>
          <w:rFonts w:ascii="Times New Roman" w:eastAsia="Times New Roman" w:hAnsi="Times New Roman"/>
          <w:sz w:val="28"/>
        </w:rPr>
        <w:t>;</w:t>
      </w:r>
    </w:p>
    <w:p w:rsidR="00C6736A" w:rsidRDefault="00C6736A" w:rsidP="00C6736A">
      <w:pPr>
        <w:spacing w:line="18" w:lineRule="exact"/>
        <w:rPr>
          <w:rFonts w:ascii="Times New Roman" w:eastAsia="Times New Roman" w:hAnsi="Times New Roman"/>
          <w:sz w:val="28"/>
        </w:rPr>
      </w:pPr>
    </w:p>
    <w:p w:rsidR="00C6736A" w:rsidRDefault="00C6736A" w:rsidP="00C6736A">
      <w:pPr>
        <w:numPr>
          <w:ilvl w:val="0"/>
          <w:numId w:val="2"/>
        </w:numPr>
        <w:tabs>
          <w:tab w:val="left" w:pos="1657"/>
        </w:tabs>
        <w:spacing w:line="236" w:lineRule="auto"/>
        <w:ind w:left="680" w:firstLine="76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определение права на новый срок производится в автоматическом режиме через каждые 6 месяцев после первого назначения </w:t>
      </w:r>
      <w:r>
        <w:rPr>
          <w:rFonts w:ascii="Times New Roman" w:eastAsia="Times New Roman" w:hAnsi="Times New Roman"/>
          <w:i/>
          <w:sz w:val="28"/>
        </w:rPr>
        <w:t>(нет необходимости в повторной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i/>
          <w:sz w:val="28"/>
        </w:rPr>
        <w:t>подаче заявления)</w:t>
      </w:r>
      <w:r>
        <w:rPr>
          <w:rFonts w:ascii="Times New Roman" w:eastAsia="Times New Roman" w:hAnsi="Times New Roman"/>
          <w:sz w:val="28"/>
        </w:rPr>
        <w:t>;</w:t>
      </w:r>
    </w:p>
    <w:p w:rsidR="00C6736A" w:rsidRDefault="00C6736A" w:rsidP="00C6736A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C6736A" w:rsidRDefault="00C6736A" w:rsidP="00C6736A">
      <w:pPr>
        <w:numPr>
          <w:ilvl w:val="0"/>
          <w:numId w:val="2"/>
        </w:numPr>
        <w:tabs>
          <w:tab w:val="left" w:pos="1602"/>
        </w:tabs>
        <w:spacing w:line="234" w:lineRule="auto"/>
        <w:ind w:left="680" w:firstLine="75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возможность в любое время мгновенно обратиться в службу поддержки, в том числе и через интернет, в случае возникновения трудностей.</w:t>
      </w:r>
    </w:p>
    <w:p w:rsidR="00C6736A" w:rsidRDefault="00C6736A" w:rsidP="00C6736A">
      <w:pPr>
        <w:spacing w:line="135" w:lineRule="exact"/>
        <w:rPr>
          <w:rFonts w:ascii="Times New Roman" w:eastAsia="Times New Roman" w:hAnsi="Times New Roman"/>
        </w:rPr>
      </w:pPr>
    </w:p>
    <w:p w:rsidR="00C6736A" w:rsidRDefault="00C6736A" w:rsidP="00C6736A">
      <w:pPr>
        <w:spacing w:line="237" w:lineRule="auto"/>
        <w:ind w:left="680" w:firstLine="766"/>
        <w:jc w:val="both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i/>
          <w:sz w:val="28"/>
        </w:rPr>
        <w:t>Возможные ограничения круга граждан для подачи электронного заявления описаны на ПГМУ в информации об услуге «Назначение дополнительной компенсации части родительской компенсации за детский сад».</w:t>
      </w:r>
    </w:p>
    <w:p w:rsidR="00C6736A" w:rsidRDefault="00C6736A" w:rsidP="00C6736A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  <w:noProof/>
          <w:sz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589280</wp:posOffset>
            </wp:positionV>
            <wp:extent cx="7560310" cy="43497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736A" w:rsidRDefault="00C6736A" w:rsidP="00C6736A">
      <w:pPr>
        <w:spacing w:line="200" w:lineRule="exact"/>
        <w:rPr>
          <w:rFonts w:ascii="Times New Roman" w:eastAsia="Times New Roman" w:hAnsi="Times New Roman"/>
        </w:rPr>
      </w:pPr>
    </w:p>
    <w:p w:rsidR="00085DAA" w:rsidRDefault="00085DAA"/>
    <w:sectPr w:rsidR="00085DAA" w:rsidSect="00C6736A">
      <w:pgSz w:w="11906" w:h="16838"/>
      <w:pgMar w:top="624" w:right="567" w:bottom="68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C6736A"/>
    <w:rsid w:val="00012FFE"/>
    <w:rsid w:val="00085DAA"/>
    <w:rsid w:val="00357B9A"/>
    <w:rsid w:val="00525EE5"/>
    <w:rsid w:val="00AC1F11"/>
    <w:rsid w:val="00B761AD"/>
    <w:rsid w:val="00C67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36A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3</cp:revision>
  <dcterms:created xsi:type="dcterms:W3CDTF">2018-12-05T09:09:00Z</dcterms:created>
  <dcterms:modified xsi:type="dcterms:W3CDTF">2018-12-05T09:57:00Z</dcterms:modified>
</cp:coreProperties>
</file>